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D3" w:rsidRPr="006A2BD3" w:rsidRDefault="006A2BD3" w:rsidP="006A2BD3">
      <w:pPr>
        <w:ind w:firstLine="709"/>
        <w:jc w:val="center"/>
        <w:rPr>
          <w:b/>
          <w:sz w:val="52"/>
          <w:szCs w:val="52"/>
        </w:rPr>
      </w:pPr>
      <w:r w:rsidRPr="006A2BD3">
        <w:rPr>
          <w:b/>
          <w:sz w:val="52"/>
          <w:szCs w:val="52"/>
        </w:rPr>
        <w:t>Внимание профилактическая операция «Горка»!</w:t>
      </w:r>
    </w:p>
    <w:p w:rsidR="006A2BD3" w:rsidRDefault="006A2BD3" w:rsidP="006A2BD3">
      <w:pPr>
        <w:ind w:firstLine="709"/>
        <w:jc w:val="both"/>
        <w:rPr>
          <w:sz w:val="28"/>
          <w:szCs w:val="28"/>
        </w:rPr>
      </w:pPr>
    </w:p>
    <w:p w:rsidR="006A2BD3" w:rsidRDefault="006A2BD3" w:rsidP="006A2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863A3">
        <w:rPr>
          <w:sz w:val="28"/>
          <w:szCs w:val="28"/>
        </w:rPr>
        <w:t>а 10 месяцев 2015 года на территории Свердловской области зарегистрировано 278 дорожно-транспортных происшествий с участием детей, в которых 297 детей получили травмы различной степени тяжести, 12 детей</w:t>
      </w:r>
      <w:r>
        <w:rPr>
          <w:sz w:val="28"/>
          <w:szCs w:val="28"/>
        </w:rPr>
        <w:t xml:space="preserve"> погибли. </w:t>
      </w:r>
      <w:r w:rsidRPr="004863A3">
        <w:rPr>
          <w:sz w:val="28"/>
          <w:szCs w:val="28"/>
        </w:rPr>
        <w:t>За аналогичный период  прошлого года  произошло 349 ДТП с участием детей, в  результате которых 365 детей получили травмы, погибли 16 детей.</w:t>
      </w:r>
    </w:p>
    <w:p w:rsidR="006A2BD3" w:rsidRPr="004863A3" w:rsidRDefault="006A2BD3" w:rsidP="006A2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Каменска-Уральского и Каменского городского округа за текущий период 2015 года зарегистрировано 13 дорожно-транспортных происшествий с участием детей (в 2014 – 11), в которых 15 детей получили травмы различной степени тяжести (в 2014 - 11). </w:t>
      </w:r>
    </w:p>
    <w:p w:rsidR="006A2BD3" w:rsidRDefault="006A2BD3" w:rsidP="006A2BD3">
      <w:pPr>
        <w:ind w:firstLine="709"/>
        <w:jc w:val="both"/>
        <w:rPr>
          <w:sz w:val="28"/>
        </w:rPr>
      </w:pPr>
      <w:r>
        <w:rPr>
          <w:sz w:val="28"/>
        </w:rPr>
        <w:t>Ежегодно в декабре-феврале увеличивается вероятность дорожных происшествий с участием несовершеннолетних по причинам скатывания детей и подростков с горок и наледей на проезжую часть, использования придорожных снежных валов для игр.</w:t>
      </w:r>
    </w:p>
    <w:p w:rsidR="006A2BD3" w:rsidRDefault="006A2BD3" w:rsidP="006A2BD3">
      <w:pPr>
        <w:ind w:firstLine="709"/>
        <w:jc w:val="both"/>
        <w:rPr>
          <w:sz w:val="28"/>
        </w:rPr>
      </w:pPr>
    </w:p>
    <w:p w:rsidR="001C5A01" w:rsidRDefault="001C5A01"/>
    <w:p w:rsidR="006A2BD3" w:rsidRDefault="006A2BD3"/>
    <w:p w:rsidR="006A2BD3" w:rsidRDefault="006A2BD3">
      <w:r>
        <w:rPr>
          <w:noProof/>
        </w:rPr>
        <w:drawing>
          <wp:inline distT="0" distB="0" distL="0" distR="0">
            <wp:extent cx="5702300" cy="4267200"/>
            <wp:effectExtent l="19050" t="0" r="0" b="0"/>
            <wp:docPr id="4" name="Рисунок 4" descr="http://scool2.3dn.ru/_si/0/605789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ool2.3dn.ru/_si/0/6057897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BD3" w:rsidRDefault="006A2BD3"/>
    <w:p w:rsidR="006A2BD3" w:rsidRDefault="006A2BD3"/>
    <w:p w:rsidR="006A2BD3" w:rsidRDefault="006A2BD3"/>
    <w:p w:rsidR="006A2BD3" w:rsidRDefault="006A2BD3"/>
    <w:p w:rsidR="006A2BD3" w:rsidRPr="006A2BD3" w:rsidRDefault="006A2BD3" w:rsidP="006A2BD3">
      <w:pPr>
        <w:spacing w:before="100" w:beforeAutospacing="1" w:after="100" w:afterAutospacing="1"/>
        <w:outlineLvl w:val="0"/>
        <w:rPr>
          <w:b/>
          <w:bCs/>
          <w:kern w:val="36"/>
          <w:sz w:val="52"/>
          <w:szCs w:val="52"/>
        </w:rPr>
      </w:pPr>
      <w:r w:rsidRPr="006A2BD3">
        <w:rPr>
          <w:b/>
          <w:bCs/>
          <w:kern w:val="36"/>
          <w:sz w:val="52"/>
          <w:szCs w:val="52"/>
        </w:rPr>
        <w:lastRenderedPageBreak/>
        <w:t xml:space="preserve">Информационно-пропагандистская кампания «По правилам». </w:t>
      </w:r>
    </w:p>
    <w:p w:rsidR="006A2BD3" w:rsidRPr="006A2BD3" w:rsidRDefault="006A2BD3" w:rsidP="006A2BD3">
      <w:pPr>
        <w:spacing w:before="100" w:beforeAutospacing="1" w:after="100" w:afterAutospacing="1"/>
        <w:jc w:val="both"/>
        <w:rPr>
          <w:sz w:val="48"/>
          <w:szCs w:val="48"/>
        </w:rPr>
      </w:pPr>
      <w:r w:rsidRPr="006A2BD3">
        <w:rPr>
          <w:sz w:val="48"/>
          <w:szCs w:val="48"/>
        </w:rPr>
        <w:t>В соответствии с письмом Министерства образования и науки Российской Федерации от 30.11.2015 № 07-4008 Министерство общего и профессионального образования Свердловской области информирует вас о том, что в ноябре–декабре 2015 года в рамках Федеральной целевой программы «Повышение безопасности дорожного движения в 2013–2020 годах» проводится информационно пропагандистская кампания «По правилам».</w:t>
      </w:r>
    </w:p>
    <w:p w:rsidR="006A2BD3" w:rsidRPr="00B50A8D" w:rsidRDefault="006A2BD3" w:rsidP="00B50A8D">
      <w:pPr>
        <w:spacing w:before="100" w:beforeAutospacing="1" w:after="100" w:afterAutospacing="1"/>
        <w:ind w:firstLine="708"/>
        <w:jc w:val="both"/>
        <w:rPr>
          <w:sz w:val="48"/>
          <w:szCs w:val="48"/>
        </w:rPr>
      </w:pPr>
      <w:r w:rsidRPr="006A2BD3">
        <w:rPr>
          <w:sz w:val="48"/>
          <w:szCs w:val="48"/>
        </w:rPr>
        <w:t xml:space="preserve">Основная цель кампании – повышение информированности участников дорожного движения об актуальных темах в вопросах обеспечения безопасности дорожного движения, в том числе связанных с необходимостью использования детских удерживающих устройств и ремней безопасности, соблюдения скоростного режима, правил перехода дороги и популяризация использования </w:t>
      </w:r>
      <w:proofErr w:type="spellStart"/>
      <w:r w:rsidRPr="006A2BD3">
        <w:rPr>
          <w:sz w:val="48"/>
          <w:szCs w:val="48"/>
        </w:rPr>
        <w:t>световозвращающих</w:t>
      </w:r>
      <w:proofErr w:type="spellEnd"/>
      <w:r w:rsidRPr="006A2BD3">
        <w:rPr>
          <w:sz w:val="48"/>
          <w:szCs w:val="48"/>
        </w:rPr>
        <w:t xml:space="preserve"> элементов.</w:t>
      </w:r>
    </w:p>
    <w:sectPr w:rsidR="006A2BD3" w:rsidRPr="00B50A8D" w:rsidSect="001C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2BD3"/>
    <w:rsid w:val="001C5A01"/>
    <w:rsid w:val="006A2BD3"/>
    <w:rsid w:val="009270A5"/>
    <w:rsid w:val="00AE3E04"/>
    <w:rsid w:val="00B50A8D"/>
    <w:rsid w:val="00C0091F"/>
    <w:rsid w:val="00E36BB0"/>
    <w:rsid w:val="00E8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A2B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B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B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2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A2B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2015-12-23T04:54:00Z</dcterms:created>
  <dcterms:modified xsi:type="dcterms:W3CDTF">2015-12-23T05:06:00Z</dcterms:modified>
</cp:coreProperties>
</file>